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right"/>
        <w:rPr/>
      </w:pPr>
      <w:r>
        <w:rPr/>
        <w:t>Montevideo,    7  de Diciembre 2017</w:t>
      </w:r>
    </w:p>
    <w:p>
      <w:pPr>
        <w:pStyle w:val="Normal"/>
        <w:spacing w:lineRule="auto" w:line="360"/>
        <w:jc w:val="right"/>
        <w:rPr/>
      </w:pPr>
      <w:r>
        <w:rPr/>
      </w:r>
    </w:p>
    <w:p>
      <w:pPr>
        <w:pStyle w:val="Normal"/>
        <w:spacing w:lineRule="auto" w:line="360"/>
        <w:jc w:val="center"/>
        <w:rPr>
          <w:u w:val="single"/>
        </w:rPr>
      </w:pPr>
      <w:r>
        <w:rPr>
          <w:u w:val="single"/>
        </w:rPr>
        <w:t>2</w:t>
      </w:r>
      <w:r>
        <w:rPr>
          <w:u w:val="single"/>
          <w:vertAlign w:val="superscript"/>
        </w:rPr>
        <w:t>a</w:t>
      </w:r>
      <w:r>
        <w:rPr>
          <w:u w:val="single"/>
        </w:rPr>
        <w:t>. SALA de  docentes de docentes de Física reunidos con la Inspección</w:t>
      </w:r>
    </w:p>
    <w:p>
      <w:pPr>
        <w:pStyle w:val="Normal"/>
        <w:spacing w:lineRule="auto" w:line="360"/>
        <w:jc w:val="both"/>
        <w:rPr/>
      </w:pPr>
      <w:r>
        <w:rPr/>
      </w:r>
    </w:p>
    <w:p>
      <w:pPr>
        <w:pStyle w:val="Normal"/>
        <w:spacing w:lineRule="auto" w:line="360"/>
        <w:jc w:val="both"/>
        <w:rPr/>
      </w:pPr>
      <w:r>
        <w:rPr/>
        <w:t>Se retoma la discusión sobre la problemática del 5º año biológico y las estrategias y ponderaciones a discutir por el conjunto de actores involucrados, los docentes de la asignatura, en vista de los magros resultados vistos en los últimos años en este nivel y curso.</w:t>
      </w:r>
    </w:p>
    <w:p>
      <w:pPr>
        <w:pStyle w:val="Normal"/>
        <w:spacing w:lineRule="auto" w:line="360"/>
        <w:jc w:val="both"/>
        <w:rPr/>
      </w:pPr>
      <w:r>
        <w:rPr/>
        <w:t>Primero se realizó una lectura de los documentos elaborados por  docentes reunidos en asamblea en  multitud  de liceos de la capital, a fin de registrar, ordenar ideas  y establecer cuáles son las variables a tener en cuenta y que posibles cambios se pueden proponer. También se observaron videos que dejó el Prof. Julio Blanco sobre las actividades experimentales que propone en el liceo donde trabaja. Se busca lograr algunas innovaciones en la forma de trabajo, poner en consideración del colectivo docente de Física estas  ideas  y llegar a acuerdos, quizás lo más difícil.</w:t>
      </w:r>
    </w:p>
    <w:p>
      <w:pPr>
        <w:pStyle w:val="Normal"/>
        <w:spacing w:lineRule="auto" w:line="360"/>
        <w:jc w:val="both"/>
        <w:rPr/>
      </w:pPr>
      <w:r>
        <w:rPr/>
        <w:t>Realizando un resumen de los aportes de los compañeros  se destacan ideas que quizás ya se estén aplicando en algún centro educativo y  pedimos se pongan en consideración y se expresen al respecto, como ser:</w:t>
      </w:r>
    </w:p>
    <w:p>
      <w:pPr>
        <w:pStyle w:val="ListParagraph"/>
        <w:numPr>
          <w:ilvl w:val="0"/>
          <w:numId w:val="1"/>
        </w:numPr>
        <w:spacing w:lineRule="auto" w:line="360" w:before="0" w:after="0"/>
        <w:contextualSpacing/>
        <w:jc w:val="both"/>
        <w:rPr/>
      </w:pPr>
      <w:r>
        <w:rPr/>
        <w:t>Tutorías obligatorias para aquellos alumnos de bajo rendimiento y  para aquellos que están amparados por la adecuación curricular.</w:t>
      </w:r>
    </w:p>
    <w:p>
      <w:pPr>
        <w:pStyle w:val="ListParagraph"/>
        <w:spacing w:lineRule="auto" w:line="360" w:before="0" w:after="0"/>
        <w:contextualSpacing/>
        <w:jc w:val="both"/>
        <w:rPr/>
      </w:pPr>
      <w:r>
        <w:rPr/>
      </w:r>
    </w:p>
    <w:p>
      <w:pPr>
        <w:pStyle w:val="ListParagraph"/>
        <w:numPr>
          <w:ilvl w:val="0"/>
          <w:numId w:val="1"/>
        </w:numPr>
        <w:spacing w:lineRule="auto" w:line="360" w:before="0" w:after="0"/>
        <w:contextualSpacing/>
        <w:jc w:val="both"/>
        <w:rPr/>
      </w:pPr>
      <w:r>
        <w:rPr/>
        <w:t>La importancia de los conocimientos previos que debían traer los alumnos al inicio del curso.</w:t>
      </w:r>
    </w:p>
    <w:p>
      <w:pPr>
        <w:pStyle w:val="ListParagraph"/>
        <w:spacing w:lineRule="auto" w:line="360" w:before="0" w:after="0"/>
        <w:contextualSpacing/>
        <w:jc w:val="both"/>
        <w:rPr/>
      </w:pPr>
      <w:r>
        <w:rPr/>
      </w:r>
    </w:p>
    <w:p>
      <w:pPr>
        <w:pStyle w:val="ListParagraph"/>
        <w:numPr>
          <w:ilvl w:val="0"/>
          <w:numId w:val="1"/>
        </w:numPr>
        <w:spacing w:lineRule="auto" w:line="360" w:before="0" w:after="0"/>
        <w:contextualSpacing/>
        <w:jc w:val="both"/>
        <w:rPr/>
      </w:pPr>
      <w:r>
        <w:rPr/>
        <w:t>Adaptar los contenidos para que se apliquen  a su orientación, vinculando el programa con el cuerpo humano. En este punto vemos la necesidad de reforzar la bibliografía, poniendo en conocimiento al profesorado acerca de  materiales, técnicas, repartidos de ejercicios,  etc., mediante una plataforma virtual donde se cuelguen estos documentos, de libre acceso.</w:t>
      </w:r>
    </w:p>
    <w:p>
      <w:pPr>
        <w:pStyle w:val="ListParagraph"/>
        <w:spacing w:lineRule="auto" w:line="360" w:before="0" w:after="0"/>
        <w:contextualSpacing/>
        <w:jc w:val="both"/>
        <w:rPr/>
      </w:pPr>
      <w:r>
        <w:rPr/>
      </w:r>
    </w:p>
    <w:p>
      <w:pPr>
        <w:pStyle w:val="ListParagraph"/>
        <w:numPr>
          <w:ilvl w:val="0"/>
          <w:numId w:val="1"/>
        </w:numPr>
        <w:spacing w:lineRule="auto" w:line="360" w:before="0" w:after="0"/>
        <w:contextualSpacing/>
        <w:jc w:val="both"/>
        <w:rPr/>
      </w:pPr>
      <w:r>
        <w:rPr/>
        <w:t xml:space="preserve">La necesidad de estar conectados entre los actores del colectivo docente mediante la creación de la mencionada </w:t>
      </w:r>
      <w:r>
        <w:rPr>
          <w:b/>
          <w:u w:val="single"/>
        </w:rPr>
        <w:t>plataforma virtual,</w:t>
      </w:r>
      <w:r>
        <w:rPr/>
        <w:t xml:space="preserve"> no solo para tener acceso a materiales de trabajo sino también para poder compartir estrategias de enseñanza y trabajo en el aula que pensemos pueden resultar valiosas, así como formas nuevas de evaluación, como alternativa al tradicional escrito, sin desmerecer su aporte.</w:t>
      </w:r>
    </w:p>
    <w:p>
      <w:pPr>
        <w:pStyle w:val="ListParagraph"/>
        <w:spacing w:lineRule="auto" w:line="360" w:before="0" w:after="0"/>
        <w:contextualSpacing/>
        <w:jc w:val="both"/>
        <w:rPr/>
      </w:pPr>
      <w:r>
        <w:rPr/>
      </w:r>
    </w:p>
    <w:p>
      <w:pPr>
        <w:pStyle w:val="ListParagraph"/>
        <w:numPr>
          <w:ilvl w:val="0"/>
          <w:numId w:val="1"/>
        </w:numPr>
        <w:spacing w:lineRule="auto" w:line="360"/>
        <w:jc w:val="both"/>
        <w:rPr/>
      </w:pPr>
      <w:r>
        <w:rPr>
          <w:b/>
          <w:u w:val="single"/>
        </w:rPr>
        <w:t xml:space="preserve">Se manifestó la necesidad de incluir o incluso destacar contenidos como ser Dinámica de fluídos, hidrostática, palanca, torque y termodinámica, y poner énfasis en la BIOMECÁNICA, </w:t>
      </w:r>
      <w:r>
        <w:rPr/>
        <w:t>en lugar de extender  por tres o cuatro meses los temas de cinemática y dinámica. Se sabe que hoy dia no hay grandes diferencias con el curso de 5º de orientación científica en materia de contenido y evaluación.</w:t>
      </w:r>
    </w:p>
    <w:p>
      <w:pPr>
        <w:pStyle w:val="ListParagraph"/>
        <w:numPr>
          <w:ilvl w:val="0"/>
          <w:numId w:val="1"/>
        </w:numPr>
        <w:spacing w:lineRule="auto" w:line="360"/>
        <w:jc w:val="both"/>
        <w:rPr/>
      </w:pPr>
      <w:r>
        <w:rPr>
          <w:b/>
          <w:u w:val="single"/>
        </w:rPr>
        <w:t>También se plantea el uso de un texto base de teórico para trabajar en cada centro, además de otros textos de consulta, y también de textos de actividades experimentales para realizar una aproximación diferente en clase hacia la materia. Sobre este punto, se hace notar la falta de actividades experimentales desarrolladas en cursos anteriores (3ºCB y 1°BD)</w:t>
      </w:r>
      <w:r>
        <w:rPr/>
        <w:t>. Sería recomendable que se llegaran a acuerdos entre el colectivo de cada centro para este punto.</w:t>
      </w:r>
    </w:p>
    <w:p>
      <w:pPr>
        <w:pStyle w:val="ListParagraph"/>
        <w:spacing w:lineRule="auto" w:line="360"/>
        <w:jc w:val="both"/>
        <w:rPr/>
      </w:pPr>
      <w:r>
        <w:rPr/>
      </w:r>
    </w:p>
    <w:p>
      <w:pPr>
        <w:pStyle w:val="ListParagraph"/>
        <w:numPr>
          <w:ilvl w:val="0"/>
          <w:numId w:val="1"/>
        </w:numPr>
        <w:spacing w:lineRule="auto" w:line="360"/>
        <w:jc w:val="both"/>
        <w:rPr>
          <w:b/>
          <w:u w:val="single"/>
        </w:rPr>
      </w:pPr>
      <w:r>
        <w:rPr/>
        <w:t xml:space="preserve">Se plantea también la dificultad de la elaboración de los informes de los prácticos de laboratorio, </w:t>
      </w:r>
      <w:r>
        <w:rPr>
          <w:b/>
          <w:u w:val="single"/>
        </w:rPr>
        <w:t>se propone elaborar actividades finales abiertas o diseñar protocolos flexibles que involucren al alumno en su diseño, volverlas” más atractivas”.</w:t>
      </w:r>
    </w:p>
    <w:p>
      <w:pPr>
        <w:pStyle w:val="ListParagraph"/>
        <w:spacing w:lineRule="auto" w:line="360"/>
        <w:jc w:val="both"/>
        <w:rPr/>
      </w:pPr>
      <w:r>
        <w:rPr/>
      </w:r>
    </w:p>
    <w:p>
      <w:pPr>
        <w:pStyle w:val="ListParagraph"/>
        <w:numPr>
          <w:ilvl w:val="0"/>
          <w:numId w:val="1"/>
        </w:numPr>
        <w:spacing w:lineRule="auto" w:line="360"/>
        <w:jc w:val="both"/>
        <w:rPr/>
      </w:pPr>
      <w:r>
        <w:rPr/>
        <w:t xml:space="preserve">Se propone repensar la evaluación, preguntándonos : </w:t>
      </w:r>
    </w:p>
    <w:p>
      <w:pPr>
        <w:pStyle w:val="ListParagraph"/>
        <w:spacing w:lineRule="auto" w:line="360"/>
        <w:jc w:val="both"/>
        <w:rPr/>
      </w:pPr>
      <w:r>
        <w:rPr/>
        <w:t>¿Para qué evaluamos?</w:t>
      </w:r>
    </w:p>
    <w:p>
      <w:pPr>
        <w:pStyle w:val="ListParagraph"/>
        <w:spacing w:lineRule="auto" w:line="360"/>
        <w:jc w:val="both"/>
        <w:rPr/>
      </w:pPr>
      <w:r>
        <w:rPr/>
        <w:t>¿Qué evaluamos?</w:t>
      </w:r>
    </w:p>
    <w:p>
      <w:pPr>
        <w:pStyle w:val="ListParagraph"/>
        <w:spacing w:lineRule="auto" w:line="360"/>
        <w:jc w:val="both"/>
        <w:rPr/>
      </w:pPr>
      <w:r>
        <w:rPr/>
        <w:t>¿Qué parámetros tomamos para realizarla?</w:t>
      </w:r>
    </w:p>
    <w:p>
      <w:pPr>
        <w:pStyle w:val="ListParagraph"/>
        <w:spacing w:lineRule="auto" w:line="360"/>
        <w:jc w:val="both"/>
        <w:rPr/>
      </w:pPr>
      <w:r>
        <w:rPr/>
        <w:t>¿En función de que logros básicos deben superar los alumnos?</w:t>
      </w:r>
    </w:p>
    <w:p>
      <w:pPr>
        <w:pStyle w:val="ListParagraph"/>
        <w:spacing w:lineRule="auto" w:line="360"/>
        <w:jc w:val="both"/>
        <w:rPr/>
      </w:pPr>
      <w:r>
        <w:rPr/>
        <w:t>¿Se superan a si mismos?</w:t>
      </w:r>
    </w:p>
    <w:p>
      <w:pPr>
        <w:pStyle w:val="ListParagraph"/>
        <w:spacing w:lineRule="auto" w:line="360"/>
        <w:jc w:val="both"/>
        <w:rPr/>
      </w:pPr>
      <w:r>
        <w:rPr/>
      </w:r>
    </w:p>
    <w:p>
      <w:pPr>
        <w:pStyle w:val="ListParagraph"/>
        <w:numPr>
          <w:ilvl w:val="0"/>
          <w:numId w:val="1"/>
        </w:numPr>
        <w:spacing w:lineRule="auto" w:line="360"/>
        <w:jc w:val="both"/>
        <w:rPr/>
      </w:pPr>
      <w:r>
        <w:rPr/>
        <w:t>Tomar en consideración el enfoque de enseñanza propuesto por los STEM (Ciencia, Tecnología, Ingeniería y Matemática o incluso la Ingeniería Inversa ), que se basan en el proceso de cómo van adquiriendo el conocimiento los alumnos y cuáles son los centros de interés relacionados con las estrategias a desarrollar tanto para el docente como los alumnos para lograr dicha adquisición.</w:t>
      </w:r>
    </w:p>
    <w:p>
      <w:pPr>
        <w:pStyle w:val="ListParagraph"/>
        <w:spacing w:lineRule="auto" w:line="360"/>
        <w:jc w:val="both"/>
        <w:rPr/>
      </w:pPr>
      <w:r>
        <w:rPr/>
      </w:r>
    </w:p>
    <w:p>
      <w:pPr>
        <w:pStyle w:val="ListParagraph"/>
        <w:numPr>
          <w:ilvl w:val="0"/>
          <w:numId w:val="1"/>
        </w:numPr>
        <w:spacing w:lineRule="auto" w:line="360"/>
        <w:jc w:val="both"/>
        <w:rPr/>
      </w:pPr>
      <w:r>
        <w:rPr/>
        <w:t>En cuanto a las estrategias de enseñanza-aprendizaje, se plantea desde el colectivo:  ¿cómo encaran los temas en clase por primera vez? ¿Desde un enfoque matemático o un enfoque conceptual?. ¿Trabaja con modelos y lo hace en forma explícita? ¿Qué  consideraciones utiliza en dichas modelizaciones? Y no menos importante, ¿qué resultados obtuvieron con el enfoque usado?</w:t>
      </w:r>
    </w:p>
    <w:p>
      <w:pPr>
        <w:pStyle w:val="Normal"/>
        <w:spacing w:lineRule="auto" w:line="360"/>
        <w:jc w:val="both"/>
        <w:rPr/>
      </w:pPr>
      <w:r>
        <w:rPr/>
      </w:r>
    </w:p>
    <w:p>
      <w:pPr>
        <w:pStyle w:val="Normal"/>
        <w:spacing w:lineRule="auto" w:line="360"/>
        <w:jc w:val="both"/>
        <w:rPr/>
      </w:pPr>
      <w:r>
        <w:rPr/>
        <w:t>Otras consideraciones que se plantearon tanto en los documentos como en el diálogo en esta Sala:</w:t>
      </w:r>
    </w:p>
    <w:p>
      <w:pPr>
        <w:pStyle w:val="Normal"/>
        <w:spacing w:lineRule="auto" w:line="360"/>
        <w:jc w:val="both"/>
        <w:rPr/>
      </w:pPr>
      <w:r>
        <w:rPr/>
        <w:t>a. La falta de la figura del profesor  coordinador o del profesor adjunto.</w:t>
      </w:r>
    </w:p>
    <w:p>
      <w:pPr>
        <w:pStyle w:val="Normal"/>
        <w:spacing w:lineRule="auto" w:line="360"/>
        <w:jc w:val="both"/>
        <w:rPr/>
      </w:pPr>
      <w:r>
        <w:rPr/>
        <w:t>b. El reclamo  de una hora más de clase práctica en el curso de 5º Biológico.</w:t>
      </w:r>
    </w:p>
    <w:p>
      <w:pPr>
        <w:pStyle w:val="Normal"/>
        <w:spacing w:lineRule="auto" w:line="360"/>
        <w:jc w:val="both"/>
        <w:rPr/>
      </w:pPr>
      <w:r>
        <w:rPr/>
        <w:t>c. Cambiar todos los contenidos de 1° BD a 3</w:t>
      </w:r>
      <w:r>
        <w:rPr>
          <w:vertAlign w:val="superscript"/>
        </w:rPr>
        <w:t>er</w:t>
      </w:r>
      <w:r>
        <w:rPr/>
        <w:t>. Año BD considerándolos como una continuidad en esos tres años.</w:t>
      </w:r>
    </w:p>
    <w:p>
      <w:pPr>
        <w:pStyle w:val="Normal"/>
        <w:spacing w:lineRule="auto" w:line="360"/>
        <w:jc w:val="both"/>
        <w:rPr/>
      </w:pPr>
      <w:r>
        <w:rPr/>
      </w:r>
    </w:p>
    <w:p>
      <w:pPr>
        <w:pStyle w:val="Normal"/>
        <w:spacing w:lineRule="auto" w:line="360" w:before="0" w:after="200"/>
        <w:jc w:val="both"/>
        <w:rPr/>
      </w:pPr>
      <w:r>
        <w:rPr/>
        <w:t xml:space="preserve">Docentes presentes: </w:t>
      </w:r>
      <w:r>
        <w:rPr/>
        <w:t xml:space="preserve">Mariana Castelnoble, </w:t>
      </w:r>
      <w:r>
        <w:rPr/>
        <w:t>Claudia Varaqksa, Perla Szterman, Mariela Ruiz, Daniela Passeggi, Luis Fabián Benítez, Antonio Origoni, Cecilia Santana, Uriel Was, Mischel Colman, Cinthya Alvez da Cruz, Daniel Espantoso, Elina Lockhart e Insp. Anna Ma. Cossio.</w:t>
      </w:r>
    </w:p>
    <w:sectPr>
      <w:footerReference w:type="default" r:id="rId2"/>
      <w:type w:val="nextPage"/>
      <w:pgSz w:w="11906" w:h="16838"/>
      <w:pgMar w:left="1215" w:right="1286" w:header="0" w:top="720" w:footer="1493" w:bottom="203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spacing w:before="0" w:after="200"/>
      <w:jc w:val="right"/>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es-ES" w:eastAsia="es-E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es-ES" w:eastAsia="es-E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dd0ca8"/>
    <w:basedOn w:val="Normal"/>
    <w:pPr>
      <w:spacing w:before="0" w:after="200"/>
      <w:ind w:left="720" w:right="0" w:hanging="0"/>
      <w:contextualSpacing/>
    </w:pPr>
    <w:rPr/>
  </w:style>
  <w:style w:type="paragraph" w:styleId="Piedepgina">
    <w:name w:val="Pie de página"/>
    <w:basedOn w:val="Normal"/>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2017-12-11T12:56:00Z</dcterms:created>
  <dc:creator>Usuario-pc</dc:creator>
  <dc:language>es-UY</dc:language>
  <cp:lastModifiedBy>Usuario-pc</cp:lastModifiedBy>
  <dcterms:modified xsi:type="dcterms:W3CDTF">2017-12-11T15:23:00Z</dcterms:modified>
  <cp:revision>5</cp:revision>
</cp:coreProperties>
</file>